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7887F" w14:textId="77777777" w:rsidR="00B50D38" w:rsidRDefault="00AD19F6">
      <w:pPr>
        <w:spacing w:after="128" w:line="259" w:lineRule="auto"/>
        <w:ind w:left="46" w:right="0" w:firstLine="0"/>
        <w:jc w:val="center"/>
      </w:pPr>
      <w:r>
        <w:rPr>
          <w:b/>
          <w:sz w:val="36"/>
        </w:rPr>
        <w:t>Smlouva o půjčovném</w:t>
      </w:r>
    </w:p>
    <w:p w14:paraId="548C71C3" w14:textId="77777777" w:rsidR="00B50D38" w:rsidRDefault="00AD19F6">
      <w:pPr>
        <w:spacing w:line="259" w:lineRule="auto"/>
        <w:ind w:left="58" w:right="0"/>
        <w:jc w:val="center"/>
      </w:pPr>
      <w:r>
        <w:rPr>
          <w:b/>
        </w:rPr>
        <w:t>I.</w:t>
      </w:r>
    </w:p>
    <w:p w14:paraId="2AF528F9" w14:textId="77777777" w:rsidR="00AD19F6" w:rsidRDefault="00AD19F6">
      <w:pPr>
        <w:ind w:left="-5"/>
      </w:pPr>
      <w:r>
        <w:t>Nájemní smlouva dle ustanovení Občanského zákoníku uzavřená mezi: Macek a syn s.r.o., U pošty 290, 696 02  Ratíškovice, IČO:25586262, DIČ: CZ25586262</w:t>
      </w:r>
    </w:p>
    <w:p w14:paraId="1A3197D9" w14:textId="77777777" w:rsidR="00BA573E" w:rsidRDefault="00BA573E">
      <w:pPr>
        <w:ind w:left="-5"/>
      </w:pPr>
    </w:p>
    <w:p w14:paraId="7B9B2CEE" w14:textId="77777777" w:rsidR="00B50D38" w:rsidRDefault="00AD19F6">
      <w:pPr>
        <w:ind w:left="-5"/>
      </w:pPr>
      <w:r>
        <w:t xml:space="preserve">a </w:t>
      </w:r>
    </w:p>
    <w:p w14:paraId="0B17A325" w14:textId="77777777" w:rsidR="00BA573E" w:rsidRDefault="00BA573E">
      <w:pPr>
        <w:spacing w:line="476" w:lineRule="auto"/>
        <w:ind w:left="-5" w:right="0"/>
      </w:pPr>
    </w:p>
    <w:p w14:paraId="24DA7F83" w14:textId="77777777" w:rsidR="00B50D38" w:rsidRDefault="00AD19F6">
      <w:pPr>
        <w:spacing w:line="476" w:lineRule="auto"/>
        <w:ind w:left="-5" w:right="0"/>
      </w:pPr>
      <w:r>
        <w:t>Jméno:………………………………………………….……………Telefon:…………….…………….. Bydliště:……………………………………………………………………………………………….…..</w:t>
      </w:r>
    </w:p>
    <w:p w14:paraId="6D5A797D" w14:textId="77777777" w:rsidR="00B50D38" w:rsidRDefault="00AD19F6">
      <w:pPr>
        <w:spacing w:line="259" w:lineRule="auto"/>
        <w:ind w:left="58" w:right="0"/>
        <w:jc w:val="center"/>
      </w:pPr>
      <w:r>
        <w:rPr>
          <w:b/>
        </w:rPr>
        <w:t>II.</w:t>
      </w:r>
    </w:p>
    <w:p w14:paraId="42F39364" w14:textId="77777777" w:rsidR="00B50D38" w:rsidRDefault="00AD19F6">
      <w:pPr>
        <w:spacing w:after="262"/>
        <w:ind w:left="-5" w:right="0"/>
      </w:pPr>
      <w:r>
        <w:t>Nájemní smlouva se uzavírá na dobu určitou, a to od…………….. do ……………tj. celkem…</w:t>
      </w:r>
      <w:proofErr w:type="gramStart"/>
      <w:r>
        <w:t>….dní</w:t>
      </w:r>
      <w:proofErr w:type="gramEnd"/>
      <w:r>
        <w:t>.</w:t>
      </w:r>
    </w:p>
    <w:p w14:paraId="156A3B39" w14:textId="6A6A997B" w:rsidR="00B50D38" w:rsidRDefault="00AD19F6" w:rsidP="001D0E26">
      <w:pPr>
        <w:tabs>
          <w:tab w:val="left" w:pos="6379"/>
        </w:tabs>
        <w:ind w:left="-15" w:right="854" w:firstLine="4816"/>
      </w:pPr>
      <w:r>
        <w:rPr>
          <w:b/>
        </w:rPr>
        <w:t xml:space="preserve">III. </w:t>
      </w:r>
      <w:r w:rsidR="001D0E26">
        <w:rPr>
          <w:b/>
        </w:rPr>
        <w:br/>
      </w:r>
      <w:r>
        <w:t xml:space="preserve">Předmětem nájmu je bazénový vysavač 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Spring</w:t>
      </w:r>
      <w:proofErr w:type="spellEnd"/>
      <w:r w:rsidR="001D0E26">
        <w:t xml:space="preserve"> / </w:t>
      </w:r>
      <w:r w:rsidR="00006E11">
        <w:t xml:space="preserve">6300 </w:t>
      </w:r>
      <w:proofErr w:type="spellStart"/>
      <w:r w:rsidR="00006E11">
        <w:t>Alpha</w:t>
      </w:r>
      <w:proofErr w:type="spellEnd"/>
      <w:r w:rsidR="00006E11">
        <w:t xml:space="preserve"> </w:t>
      </w:r>
      <w:proofErr w:type="spellStart"/>
      <w:r w:rsidR="00006E11">
        <w:t>iQ</w:t>
      </w:r>
      <w:proofErr w:type="spellEnd"/>
      <w:r w:rsidR="00006E11">
        <w:t xml:space="preserve"> RA</w:t>
      </w:r>
      <w:r>
        <w:t>.</w:t>
      </w:r>
    </w:p>
    <w:p w14:paraId="276EAFA8" w14:textId="77777777" w:rsidR="00AD19F6" w:rsidRDefault="00AD19F6">
      <w:pPr>
        <w:ind w:left="-15" w:right="3676" w:firstLine="4816"/>
      </w:pPr>
    </w:p>
    <w:p w14:paraId="5C55917A" w14:textId="3981C660" w:rsidR="00B50D38" w:rsidRPr="00AD19F6" w:rsidRDefault="00AD19F6" w:rsidP="00AD19F6">
      <w:pPr>
        <w:spacing w:after="262"/>
        <w:ind w:right="0"/>
        <w:rPr>
          <w:b/>
        </w:rPr>
      </w:pPr>
      <w:r w:rsidRPr="00AD19F6">
        <w:rPr>
          <w:b/>
        </w:rPr>
        <w:t xml:space="preserve">Celková záloha:   </w:t>
      </w:r>
      <w:r w:rsidR="001D0E26">
        <w:rPr>
          <w:b/>
        </w:rPr>
        <w:t>………</w:t>
      </w:r>
      <w:proofErr w:type="gramStart"/>
      <w:r w:rsidR="001D0E26">
        <w:rPr>
          <w:b/>
        </w:rPr>
        <w:t>….</w:t>
      </w:r>
      <w:r w:rsidRPr="00AD19F6">
        <w:rPr>
          <w:b/>
        </w:rPr>
        <w:t>,-Kč</w:t>
      </w:r>
      <w:proofErr w:type="gramEnd"/>
      <w:r w:rsidRPr="00AD19F6">
        <w:rPr>
          <w:b/>
        </w:rPr>
        <w:t xml:space="preserve">                    Celkové půjčovné: </w:t>
      </w:r>
      <w:r w:rsidR="00B00424">
        <w:rPr>
          <w:b/>
        </w:rPr>
        <w:t>…………</w:t>
      </w:r>
      <w:r w:rsidRPr="00AD19F6">
        <w:rPr>
          <w:b/>
        </w:rPr>
        <w:t>,-Kč</w:t>
      </w:r>
    </w:p>
    <w:p w14:paraId="59BAE02B" w14:textId="77777777" w:rsidR="00AD19F6" w:rsidRPr="00AD19F6" w:rsidRDefault="00AD19F6">
      <w:pPr>
        <w:spacing w:after="270" w:line="482" w:lineRule="auto"/>
        <w:ind w:left="-5" w:right="87"/>
        <w:rPr>
          <w:b/>
        </w:rPr>
      </w:pPr>
      <w:r w:rsidRPr="00AD19F6">
        <w:rPr>
          <w:b/>
        </w:rPr>
        <w:t>Záloha zaplacena hotově</w:t>
      </w:r>
      <w:r>
        <w:rPr>
          <w:b/>
        </w:rPr>
        <w:t>.</w:t>
      </w:r>
      <w:r w:rsidRPr="00AD19F6">
        <w:rPr>
          <w:b/>
        </w:rPr>
        <w:t xml:space="preserve"> </w:t>
      </w:r>
      <w:r w:rsidRPr="00AD19F6">
        <w:rPr>
          <w:b/>
        </w:rPr>
        <w:tab/>
      </w:r>
      <w:r>
        <w:rPr>
          <w:b/>
        </w:rPr>
        <w:t xml:space="preserve">                   </w:t>
      </w:r>
      <w:r w:rsidRPr="00AD19F6">
        <w:rPr>
          <w:b/>
        </w:rPr>
        <w:t>Půjčovné uhrazeno při vrácen</w:t>
      </w:r>
      <w:r>
        <w:rPr>
          <w:b/>
        </w:rPr>
        <w:t>í.</w:t>
      </w:r>
      <w:r w:rsidRPr="00AD19F6">
        <w:rPr>
          <w:b/>
        </w:rPr>
        <w:t xml:space="preserve"> </w:t>
      </w:r>
    </w:p>
    <w:p w14:paraId="7136AC35" w14:textId="77777777" w:rsidR="00B50D38" w:rsidRDefault="00AD19F6">
      <w:pPr>
        <w:spacing w:after="270" w:line="482" w:lineRule="auto"/>
        <w:ind w:left="-5" w:right="87"/>
      </w:pPr>
      <w:r>
        <w:t>Stav věci při předání nájemci:………………………..............…………………………………………..</w:t>
      </w:r>
    </w:p>
    <w:p w14:paraId="59795E3F" w14:textId="77777777" w:rsidR="00B50D38" w:rsidRDefault="00AD19F6">
      <w:pPr>
        <w:spacing w:line="259" w:lineRule="auto"/>
        <w:ind w:left="58" w:right="2"/>
        <w:jc w:val="center"/>
      </w:pPr>
      <w:r>
        <w:rPr>
          <w:b/>
        </w:rPr>
        <w:t>IV.</w:t>
      </w:r>
    </w:p>
    <w:p w14:paraId="20216D6E" w14:textId="77777777" w:rsidR="00B50D38" w:rsidRDefault="00AD19F6">
      <w:pPr>
        <w:spacing w:after="542"/>
        <w:ind w:left="-5" w:right="0"/>
      </w:pPr>
      <w:r>
        <w:t>Nájemce se zavazuje uhradit částku za nájem věci a zároveň složit zálohu dle bodu III. této smlouvy. Svým podpisem stvrzuje, že se seznámil se smluvními podmínkami (viz druhá strana smlouvy) a souhlasí s nimi.</w:t>
      </w:r>
    </w:p>
    <w:p w14:paraId="3D6FE6EF" w14:textId="77777777" w:rsidR="00B50D38" w:rsidRDefault="00AD19F6">
      <w:pPr>
        <w:ind w:left="-5" w:right="0"/>
      </w:pPr>
      <w:r>
        <w:t>…………………………..                …………………………..            ……………………………..</w:t>
      </w:r>
    </w:p>
    <w:p w14:paraId="08FB2DBA" w14:textId="77777777" w:rsidR="00B50D38" w:rsidRDefault="00AD19F6">
      <w:pPr>
        <w:tabs>
          <w:tab w:val="center" w:pos="4644"/>
          <w:tab w:val="center" w:pos="7836"/>
        </w:tabs>
        <w:spacing w:after="269"/>
        <w:ind w:left="-15" w:right="0" w:firstLine="0"/>
      </w:pPr>
      <w:r>
        <w:t xml:space="preserve">       za pronajímatele                            </w:t>
      </w:r>
      <w:r>
        <w:tab/>
        <w:t xml:space="preserve">   datum </w:t>
      </w:r>
      <w:r>
        <w:tab/>
        <w:t xml:space="preserve">       za nájemce</w:t>
      </w:r>
    </w:p>
    <w:p w14:paraId="2715F650" w14:textId="77777777" w:rsidR="00B50D38" w:rsidRDefault="00AD19F6">
      <w:pPr>
        <w:spacing w:after="538"/>
        <w:ind w:left="-5" w:right="0"/>
      </w:pPr>
      <w:r>
        <w:t>Věc vrácena pronajímateli ve stavu: nepoškozená – poškozená (……………………………………..).</w:t>
      </w:r>
    </w:p>
    <w:p w14:paraId="10972851" w14:textId="77777777" w:rsidR="00B50D38" w:rsidRDefault="00AD19F6">
      <w:pPr>
        <w:spacing w:after="266"/>
        <w:ind w:left="-5" w:right="0"/>
      </w:pPr>
      <w:r>
        <w:t>Za poškození věci se nájemce zavazuje zaplatit pronajímateli částku odpovídající aktuální ceně náhradního dílu + ceny servisu, splatnou ihned.</w:t>
      </w:r>
    </w:p>
    <w:p w14:paraId="11F26952" w14:textId="114E7B93" w:rsidR="00BA573E" w:rsidRDefault="00006E11">
      <w:pPr>
        <w:spacing w:after="266"/>
        <w:ind w:left="-5" w:right="0"/>
      </w:pPr>
      <w:r>
        <w:t>Při vrácení musí být filtr čistý. Pokuta za znečištěný filtr 500,- vč. DPH.</w:t>
      </w:r>
      <w:bookmarkStart w:id="0" w:name="_GoBack"/>
      <w:bookmarkEnd w:id="0"/>
    </w:p>
    <w:p w14:paraId="1BBF239E" w14:textId="77777777" w:rsidR="00B50D38" w:rsidRDefault="00AD19F6">
      <w:pPr>
        <w:ind w:left="-5" w:right="0"/>
      </w:pPr>
      <w:r>
        <w:t>…………………………..                …………………………..            ……………………………..</w:t>
      </w:r>
    </w:p>
    <w:p w14:paraId="0EC61A0D" w14:textId="77777777" w:rsidR="00B50D38" w:rsidRDefault="00AD19F6">
      <w:pPr>
        <w:tabs>
          <w:tab w:val="center" w:pos="4644"/>
          <w:tab w:val="center" w:pos="7836"/>
        </w:tabs>
        <w:ind w:left="-15" w:right="0" w:firstLine="0"/>
      </w:pPr>
      <w:r>
        <w:t xml:space="preserve">       za pronajímatele                            </w:t>
      </w:r>
      <w:r>
        <w:tab/>
        <w:t xml:space="preserve">   datum </w:t>
      </w:r>
      <w:r>
        <w:tab/>
        <w:t xml:space="preserve">       za nájemce</w:t>
      </w:r>
    </w:p>
    <w:p w14:paraId="60E21A4B" w14:textId="77777777" w:rsidR="00BA573E" w:rsidRDefault="00BA573E">
      <w:pPr>
        <w:spacing w:line="259" w:lineRule="auto"/>
        <w:ind w:left="58" w:right="0"/>
        <w:jc w:val="center"/>
        <w:rPr>
          <w:b/>
        </w:rPr>
      </w:pPr>
    </w:p>
    <w:p w14:paraId="5D17AA94" w14:textId="77777777" w:rsidR="00BA573E" w:rsidRDefault="00BA573E">
      <w:pPr>
        <w:spacing w:line="259" w:lineRule="auto"/>
        <w:ind w:left="58" w:right="0"/>
        <w:jc w:val="center"/>
        <w:rPr>
          <w:b/>
        </w:rPr>
      </w:pPr>
    </w:p>
    <w:p w14:paraId="6FF7C8DA" w14:textId="77777777" w:rsidR="00BA573E" w:rsidRDefault="00BA573E">
      <w:pPr>
        <w:spacing w:line="259" w:lineRule="auto"/>
        <w:ind w:left="58" w:right="0"/>
        <w:jc w:val="center"/>
        <w:rPr>
          <w:b/>
        </w:rPr>
      </w:pPr>
    </w:p>
    <w:p w14:paraId="0FE15247" w14:textId="77777777" w:rsidR="00B50D38" w:rsidRDefault="00AD19F6">
      <w:pPr>
        <w:spacing w:line="259" w:lineRule="auto"/>
        <w:ind w:left="58" w:right="0"/>
        <w:jc w:val="center"/>
      </w:pPr>
      <w:r>
        <w:rPr>
          <w:b/>
        </w:rPr>
        <w:t>V.</w:t>
      </w:r>
    </w:p>
    <w:p w14:paraId="521E23AA" w14:textId="77777777" w:rsidR="00B50D38" w:rsidRDefault="00AD19F6">
      <w:pPr>
        <w:ind w:left="-5" w:right="0"/>
      </w:pPr>
      <w:r>
        <w:t xml:space="preserve">Pronajímatel pronajímá nájemci věci uvedené v </w:t>
      </w:r>
      <w:proofErr w:type="spellStart"/>
      <w:r>
        <w:t>čl.III</w:t>
      </w:r>
      <w:proofErr w:type="spellEnd"/>
      <w:r>
        <w:t xml:space="preserve"> této smlouvy a nájemce se zavazuje věc užívat za účelem a způsobem, kterým se věc obvykle užívá vzhledem ke své povaze a svému určení. Obě smluvní strany prohlašují, že věc je předávána a přebírána ve stavu způsobilém k obvyklému užívání. Případné změny jsou zaznamenány v oddíle III. (stav věcí při předání nájemci). </w:t>
      </w:r>
      <w:r>
        <w:rPr>
          <w:b/>
        </w:rPr>
        <w:t>VI.</w:t>
      </w:r>
    </w:p>
    <w:p w14:paraId="694B2199" w14:textId="77777777" w:rsidR="00B50D38" w:rsidRDefault="00AD19F6">
      <w:pPr>
        <w:ind w:left="-5" w:right="0"/>
      </w:pPr>
      <w:r>
        <w:t>Nájemní smlouva se uzavírá na dobu určitou, uvedenou v bodě II. Den půjčení se nezapočítává do lhůty půjčení. Nájemce se zavazuje uhradit za nájem věci částku uvedenou v bodě III. Nájemné (= půjčovné) je splatné předem v den uzavření této smlouvy.</w:t>
      </w:r>
    </w:p>
    <w:p w14:paraId="0254D98E" w14:textId="77777777" w:rsidR="00B50D38" w:rsidRDefault="00AD19F6">
      <w:pPr>
        <w:spacing w:line="259" w:lineRule="auto"/>
        <w:ind w:left="58" w:right="3"/>
        <w:jc w:val="center"/>
      </w:pPr>
      <w:r>
        <w:rPr>
          <w:b/>
        </w:rPr>
        <w:t>VII.</w:t>
      </w:r>
    </w:p>
    <w:p w14:paraId="0C2AD071" w14:textId="77777777" w:rsidR="00B50D38" w:rsidRDefault="00AD19F6">
      <w:pPr>
        <w:ind w:left="-5" w:right="0"/>
      </w:pPr>
      <w:r>
        <w:t>Zánik smlouvy:</w:t>
      </w:r>
    </w:p>
    <w:p w14:paraId="618B26D7" w14:textId="77777777" w:rsidR="00B50D38" w:rsidRDefault="00AD19F6">
      <w:pPr>
        <w:numPr>
          <w:ilvl w:val="0"/>
          <w:numId w:val="1"/>
        </w:numPr>
        <w:ind w:right="0" w:hanging="140"/>
      </w:pPr>
      <w:r>
        <w:t>po navrácení věci</w:t>
      </w:r>
    </w:p>
    <w:p w14:paraId="325DE1E2" w14:textId="77777777" w:rsidR="00B50D38" w:rsidRDefault="00AD19F6">
      <w:pPr>
        <w:numPr>
          <w:ilvl w:val="0"/>
          <w:numId w:val="1"/>
        </w:numPr>
        <w:ind w:right="0" w:hanging="140"/>
      </w:pPr>
      <w:r>
        <w:t>písemně, dohodou obou smluvních stran</w:t>
      </w:r>
    </w:p>
    <w:p w14:paraId="56AF7936" w14:textId="77777777" w:rsidR="00B50D38" w:rsidRDefault="00AD19F6">
      <w:pPr>
        <w:numPr>
          <w:ilvl w:val="0"/>
          <w:numId w:val="1"/>
        </w:numPr>
        <w:ind w:right="0" w:hanging="140"/>
      </w:pPr>
      <w:r>
        <w:t>uplynutím výpovědní lhůty na základě písemné výpovědi z jakéhokoliv důvodu. Výpovědní lhůta se sjednává desetidenní a začíná běžet od následujícího dne po doručení výpovědi druhé smluvní straně. Ustanovení dle § 676, odstavce 2, Občanského zákoníku., se neužije.</w:t>
      </w:r>
    </w:p>
    <w:p w14:paraId="24C9EBDA" w14:textId="77777777" w:rsidR="00B50D38" w:rsidRDefault="00AD19F6">
      <w:pPr>
        <w:spacing w:line="259" w:lineRule="auto"/>
        <w:ind w:left="58" w:right="1"/>
        <w:jc w:val="center"/>
      </w:pPr>
      <w:r>
        <w:rPr>
          <w:b/>
        </w:rPr>
        <w:t>VIII.</w:t>
      </w:r>
    </w:p>
    <w:p w14:paraId="7169DEDD" w14:textId="77777777" w:rsidR="00B50D38" w:rsidRDefault="00AD19F6">
      <w:pPr>
        <w:ind w:left="4809" w:right="736" w:hanging="4824"/>
      </w:pPr>
      <w:r>
        <w:t xml:space="preserve">Nájemce nesmí dát věc do nájmu třetí osobě a není oprávněn provádět na věci žádné změny. </w:t>
      </w:r>
      <w:r>
        <w:rPr>
          <w:b/>
        </w:rPr>
        <w:t>IX.</w:t>
      </w:r>
    </w:p>
    <w:p w14:paraId="0597A7DE" w14:textId="77777777" w:rsidR="00B50D38" w:rsidRDefault="00AD19F6">
      <w:pPr>
        <w:ind w:left="-5" w:right="0"/>
      </w:pPr>
      <w:r>
        <w:t>Nájemce se zavazuje, že se bude o předmět nájemní smlouvy (věc) řádně starat a užívat jej tak, aby nedošlo k jeho poškození, zničení, ztrátě, nebo k nepřiměřenému opotřebení. V případě jakékoliv ztráty, nebo úplného zničení věci v stanovené době pronájmu se nájemce zavazuje uhradit pronajímateli hodnotu věci, dle bodu III. této smlouvy.</w:t>
      </w:r>
    </w:p>
    <w:p w14:paraId="260FB290" w14:textId="77777777" w:rsidR="00B50D38" w:rsidRDefault="00AD19F6">
      <w:pPr>
        <w:ind w:left="-5" w:right="0"/>
      </w:pPr>
      <w:r>
        <w:t>V případě poškození věci se nájemce při vrácení věci zavazuje uhradit pronajímateli věci poměrnou část dohodnuté hodnoty věci, odpovídající míře poškození. Konkrétní částka bude stanovena při převzetí věci pronajímatelem.</w:t>
      </w:r>
    </w:p>
    <w:p w14:paraId="4341F9A8" w14:textId="77777777" w:rsidR="00B50D38" w:rsidRDefault="00AD19F6">
      <w:pPr>
        <w:spacing w:line="259" w:lineRule="auto"/>
        <w:ind w:left="58" w:right="0"/>
        <w:jc w:val="center"/>
      </w:pPr>
      <w:r>
        <w:rPr>
          <w:b/>
        </w:rPr>
        <w:t>X.</w:t>
      </w:r>
    </w:p>
    <w:p w14:paraId="55137679" w14:textId="77777777" w:rsidR="00B50D38" w:rsidRDefault="00AD19F6">
      <w:pPr>
        <w:ind w:left="-5" w:right="0"/>
      </w:pPr>
      <w:r>
        <w:t>Vrátí-li nájemce věc po době dohodnuté v nájemní smlouvě, popř. po uplynutí výpovědní lhůty, je povinen hradit nájemné až do vrácení věci a navíc uhradit poplatek z prodlení ve výši denní sazby nájemného za každý den prodlení. V případě ztráty, nebo zničení věci, stíhají tyto povinnosti nájemce až do doby, kdy zničení, nebo ztrátu věci pronajímateli písemně ohlásí.</w:t>
      </w:r>
    </w:p>
    <w:p w14:paraId="66B4F4FE" w14:textId="77777777" w:rsidR="00B50D38" w:rsidRDefault="00AD19F6">
      <w:pPr>
        <w:spacing w:line="259" w:lineRule="auto"/>
        <w:ind w:left="58" w:right="0"/>
        <w:jc w:val="center"/>
      </w:pPr>
      <w:r>
        <w:rPr>
          <w:b/>
        </w:rPr>
        <w:t>XI.</w:t>
      </w:r>
    </w:p>
    <w:p w14:paraId="4727A9D6" w14:textId="77777777" w:rsidR="00B50D38" w:rsidRDefault="00AD19F6">
      <w:pPr>
        <w:ind w:left="-5" w:right="0"/>
      </w:pPr>
      <w:r>
        <w:t>Při vrácení věci pronajímateli je nájemce povinen předložit pronajímateli svůj stejnopis nájemní smlouvy, na kterém bude potvrzeno vrácení věci a její stav.</w:t>
      </w:r>
    </w:p>
    <w:p w14:paraId="57AB505B" w14:textId="77777777" w:rsidR="00B50D38" w:rsidRDefault="00AD19F6">
      <w:pPr>
        <w:spacing w:line="259" w:lineRule="auto"/>
        <w:ind w:left="58" w:right="3"/>
        <w:jc w:val="center"/>
      </w:pPr>
      <w:r>
        <w:rPr>
          <w:b/>
        </w:rPr>
        <w:t>XII.</w:t>
      </w:r>
    </w:p>
    <w:p w14:paraId="62369630" w14:textId="77777777" w:rsidR="00B50D38" w:rsidRDefault="00AD19F6">
      <w:pPr>
        <w:ind w:left="-5" w:right="0"/>
      </w:pPr>
      <w:r>
        <w:t>Při vrácení věci před dohodnutým termínem se nájemné nevrací.</w:t>
      </w:r>
    </w:p>
    <w:p w14:paraId="632C9530" w14:textId="77777777" w:rsidR="00B50D38" w:rsidRDefault="00AD19F6">
      <w:pPr>
        <w:spacing w:line="259" w:lineRule="auto"/>
        <w:ind w:left="58" w:right="1"/>
        <w:jc w:val="center"/>
      </w:pPr>
      <w:r>
        <w:rPr>
          <w:b/>
        </w:rPr>
        <w:t>XIII.</w:t>
      </w:r>
    </w:p>
    <w:p w14:paraId="406445E7" w14:textId="77777777" w:rsidR="00B50D38" w:rsidRDefault="00AD19F6">
      <w:pPr>
        <w:ind w:left="-5" w:right="0"/>
      </w:pPr>
      <w:r>
        <w:t>Tato smlouva nabývá platnosti dnem převzetí věci nájemcem. Tato smlouva je vypracována ve dvou stejnopisech, z nichž pronajímatel i nájemce obdrží každý po jednom stejnopise.</w:t>
      </w:r>
    </w:p>
    <w:sectPr w:rsidR="00B50D38">
      <w:pgSz w:w="12240" w:h="15840"/>
      <w:pgMar w:top="1144" w:right="1178" w:bottom="135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630"/>
    <w:multiLevelType w:val="hybridMultilevel"/>
    <w:tmpl w:val="AA761C28"/>
    <w:lvl w:ilvl="0" w:tplc="AE2E98D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237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635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621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ABB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ED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2C0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C0F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26D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38"/>
    <w:rsid w:val="00006E11"/>
    <w:rsid w:val="001D0E26"/>
    <w:rsid w:val="00AD19F6"/>
    <w:rsid w:val="00B00424"/>
    <w:rsid w:val="00B50D38"/>
    <w:rsid w:val="00B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323B"/>
  <w15:docId w15:val="{F8EE56EA-7816-4452-8F37-6086235D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9" w:lineRule="auto"/>
      <w:ind w:left="10" w:right="306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5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73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Linhart</dc:creator>
  <cp:keywords/>
  <dc:description/>
  <cp:lastModifiedBy>Hana Hajduchová</cp:lastModifiedBy>
  <cp:revision>2</cp:revision>
  <cp:lastPrinted>2019-08-01T09:05:00Z</cp:lastPrinted>
  <dcterms:created xsi:type="dcterms:W3CDTF">2021-05-13T12:26:00Z</dcterms:created>
  <dcterms:modified xsi:type="dcterms:W3CDTF">2021-05-13T12:26:00Z</dcterms:modified>
</cp:coreProperties>
</file>